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281940</wp:posOffset>
            </wp:positionH>
            <wp:positionV relativeFrom="paragraph">
              <wp:posOffset>-156845</wp:posOffset>
            </wp:positionV>
            <wp:extent cx="4890770" cy="17379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общественного  контроля № ____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_________________ 201__ года,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 до _______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Городской округ Клин, __________________________</w:t>
      </w:r>
    </w:p>
    <w:p>
      <w:pPr>
        <w:pStyle w:val="Normal"/>
        <w:rPr>
          <w:rFonts w:cs="Times New Roman" w:ascii="Times New Roman" w:hAnsi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Общественной организации «Гражданская позиция» в соответствии со ст.3 ФЗ № 212 от 21 июля 2014 года "Об основах общественного контроля в Российской Федерации" и ст.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27 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>ФЗ № 82 от 19.05.1995 "Об общественных объединениях"</w:t>
      </w:r>
      <w:r>
        <w:rPr>
          <w:rFonts w:cs="Times New Roman" w:ascii="Times New Roman" w:hAnsi="Times New Roman"/>
          <w:sz w:val="24"/>
          <w:szCs w:val="24"/>
        </w:rPr>
        <w:t xml:space="preserve"> провела общественную проверку с целью определения фактических концентраций вредных (загрязняющих) веществ в атмосферном воздухе населённых мест.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проверки, </w:t>
      </w:r>
      <w:r>
        <w:rPr>
          <w:rFonts w:ascii="Times New Roman" w:hAnsi="Times New Roman"/>
          <w:sz w:val="24"/>
          <w:szCs w:val="24"/>
        </w:rPr>
        <w:t xml:space="preserve">отбора и измерений </w:t>
      </w:r>
      <w:r>
        <w:rPr>
          <w:rFonts w:ascii="Times New Roman" w:hAnsi="Times New Roman"/>
          <w:sz w:val="24"/>
          <w:szCs w:val="24"/>
        </w:rPr>
        <w:t>проб</w:t>
      </w:r>
      <w:r>
        <w:rPr>
          <w:rFonts w:ascii="Times New Roman" w:hAnsi="Times New Roman"/>
          <w:sz w:val="24"/>
          <w:szCs w:val="24"/>
        </w:rPr>
        <w:t>: количественное определение содержания в атмосферном воздухе диоксида азота, меркаптанов, аммиака, хлористого водорода и формальдегида согласно требованиям ГОСТ 17.2.3.01-86.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применяемые при отборе и измерениях: газоанализатор портативный многокомпонентный Бинар-1П ТУ 4215-001-11425056-2012, заводской номер 913, свидетельство о поверке № Д014381 от 07 декабря 2018 года, госреестр № 53410-13. Копия свидетельства о поверке опубликована на сайте http://гражданская-позиция.рф в разделе «нормативная база».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отбора проб: __________________________________________________________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температура воздуха, влажность, скорость движения воздуха, атмосферное давление, направление ветра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ходе проведения проверки установлены следующие фактические концентрации вредных (загрязняющих) веществ (максимальные разовые ПДК по ГН 2.1.6.3492-17):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72"/>
        <w:gridCol w:w="900"/>
        <w:gridCol w:w="2331"/>
        <w:gridCol w:w="1812"/>
        <w:gridCol w:w="1187"/>
        <w:gridCol w:w="2552"/>
      </w:tblGrid>
      <w:tr>
        <w:trPr>
          <w:cantSplit w:val="false"/>
        </w:trPr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концентрация,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мг/куб.м.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ПДК мр,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мг/куб.м.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над ПДК, раз</w:t>
            </w:r>
          </w:p>
        </w:tc>
      </w:tr>
      <w:tr>
        <w:trPr>
          <w:cantSplit w:val="false"/>
        </w:trPr>
        <w:tc>
          <w:tcPr>
            <w:tcW w:w="5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NO2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диоксид азота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RSH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меркаптаны (тиолы)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NH3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HCL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хлороводород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H2CO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формальдегид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общественной проверки осуществлялась фотовидеосъёмка.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Акт подлежит публикации и направлению в уполномоченные органы </w:t>
      </w:r>
      <w:r>
        <w:rPr>
          <w:rFonts w:cs="Times New Roman" w:ascii="Times New Roman" w:hAnsi="Times New Roman"/>
          <w:sz w:val="24"/>
          <w:szCs w:val="24"/>
        </w:rPr>
        <w:t>для принятия неотложных мер в целях устранения нарушений безопасных условий проживания населения с рекомендацией по закрытию и рекультивации незаконной свалки «Алексинский карьер».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комиссии общественного контроля   _________________  </w:t>
      </w:r>
    </w:p>
    <w:p>
      <w:pPr>
        <w:pStyle w:val="Normal"/>
        <w:ind w:left="0" w:right="0" w:firstLine="708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Члены комиссии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86" w:footer="0" w:bottom="6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0714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Интернет-ссылка"/>
    <w:uiPriority w:val="99"/>
    <w:unhideWhenUsed/>
    <w:rsid w:val="00b33806"/>
    <w:basedOn w:val="DefaultParagraphFont"/>
    <w:rPr>
      <w:color w:val="0000FF"/>
      <w:u w:val="single"/>
      <w:lang w:val="zxx" w:eastAsia="zxx" w:bidi="zxx"/>
    </w:rPr>
  </w:style>
  <w:style w:type="paragraph" w:styleId="Style15" w:customStyle="1">
    <w:name w:val="Заголовок"/>
    <w:rsid w:val="00c10714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rsid w:val="00c10714"/>
    <w:basedOn w:val="Normal"/>
    <w:pPr>
      <w:spacing w:lineRule="auto" w:line="288" w:before="0" w:after="140"/>
    </w:pPr>
    <w:rPr/>
  </w:style>
  <w:style w:type="paragraph" w:styleId="Style17">
    <w:name w:val="Список"/>
    <w:rsid w:val="00c10714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Заглавие"/>
    <w:rsid w:val="00c1071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rsid w:val="00c10714"/>
    <w:basedOn w:val="Normal"/>
    <w:pPr>
      <w:suppressLineNumbers/>
    </w:pPr>
    <w:rPr>
      <w:rFonts w:cs="FreeSans"/>
    </w:rPr>
  </w:style>
  <w:style w:type="paragraph" w:styleId="Style21" w:customStyle="1">
    <w:name w:val="Содержимое таблицы"/>
    <w:rsid w:val="00c10714"/>
    <w:basedOn w:val="Normal"/>
    <w:pPr/>
    <w:rPr/>
  </w:style>
  <w:style w:type="paragraph" w:styleId="Style22" w:customStyle="1">
    <w:name w:val="Заголовок таблицы"/>
    <w:rsid w:val="00c10714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2018-11-02T12:56:00Z</dcterms:created>
  <dc:creator>Андрей</dc:creator>
  <dc:language>en-US</dc:language>
  <cp:lastModifiedBy>Admin</cp:lastModifiedBy>
  <dcterms:modified xsi:type="dcterms:W3CDTF">2018-11-03T21:35:00Z</dcterms:modified>
  <cp:revision>10</cp:revision>
</cp:coreProperties>
</file>